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46" w:rsidRDefault="00B5147C" w:rsidP="00912746">
      <w:pPr>
        <w:pStyle w:val="2"/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1717" t="-1401" r="-1717" b="-1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47C" w:rsidRPr="00B5147C" w:rsidRDefault="00B5147C" w:rsidP="00912746">
      <w:pPr>
        <w:pStyle w:val="2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47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12746" w:rsidRDefault="00912746" w:rsidP="00912746">
      <w:pPr>
        <w:pStyle w:val="2"/>
        <w:jc w:val="center"/>
      </w:pPr>
      <w:r>
        <w:rPr>
          <w:rFonts w:ascii="Times New Roman" w:hAnsi="Times New Roman" w:cs="Times New Roman"/>
          <w:b/>
          <w:color w:val="323232"/>
          <w:spacing w:val="-2"/>
          <w:sz w:val="28"/>
          <w:szCs w:val="28"/>
        </w:rPr>
        <w:t xml:space="preserve">СОВЕТ СТАРОДЕРЕВЯНКОВСКОГО СЕЛЬСКОГО ПОСЕЛЕНИЯ </w:t>
      </w:r>
    </w:p>
    <w:p w:rsidR="00912746" w:rsidRDefault="00912746" w:rsidP="00912746">
      <w:pPr>
        <w:pStyle w:val="2"/>
        <w:jc w:val="center"/>
      </w:pPr>
      <w:r>
        <w:rPr>
          <w:rFonts w:ascii="Times New Roman" w:hAnsi="Times New Roman" w:cs="Times New Roman"/>
          <w:b/>
          <w:color w:val="323232"/>
          <w:sz w:val="28"/>
          <w:szCs w:val="28"/>
        </w:rPr>
        <w:t>КАНЕВСКОГО РАЙОНА</w:t>
      </w:r>
    </w:p>
    <w:p w:rsidR="00912746" w:rsidRDefault="00912746" w:rsidP="00912746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323232"/>
          <w:spacing w:val="-3"/>
          <w:sz w:val="28"/>
          <w:szCs w:val="28"/>
        </w:rPr>
      </w:pPr>
    </w:p>
    <w:p w:rsidR="00912746" w:rsidRDefault="00912746" w:rsidP="00912746">
      <w:pPr>
        <w:pStyle w:val="2"/>
        <w:spacing w:line="360" w:lineRule="auto"/>
        <w:jc w:val="center"/>
      </w:pPr>
      <w:r>
        <w:rPr>
          <w:rFonts w:ascii="Times New Roman" w:hAnsi="Times New Roman" w:cs="Times New Roman"/>
          <w:b/>
          <w:color w:val="323232"/>
          <w:spacing w:val="-3"/>
          <w:sz w:val="28"/>
          <w:szCs w:val="28"/>
        </w:rPr>
        <w:t>РЕШЕНИЕ</w:t>
      </w:r>
    </w:p>
    <w:p w:rsidR="00912746" w:rsidRDefault="00B5147C" w:rsidP="00912746">
      <w:pPr>
        <w:pStyle w:val="a5"/>
        <w:spacing w:line="360" w:lineRule="auto"/>
        <w:jc w:val="left"/>
      </w:pPr>
      <w:r>
        <w:rPr>
          <w:szCs w:val="28"/>
        </w:rPr>
        <w:t xml:space="preserve">  </w:t>
      </w:r>
      <w:r w:rsidR="009A4649">
        <w:rPr>
          <w:szCs w:val="28"/>
        </w:rPr>
        <w:t xml:space="preserve">от </w:t>
      </w:r>
      <w:r>
        <w:rPr>
          <w:szCs w:val="28"/>
        </w:rPr>
        <w:t xml:space="preserve">                                                                                                                     № </w:t>
      </w:r>
    </w:p>
    <w:p w:rsidR="00912746" w:rsidRDefault="00912746" w:rsidP="00912746">
      <w:pPr>
        <w:pStyle w:val="a5"/>
        <w:spacing w:line="360" w:lineRule="auto"/>
        <w:jc w:val="center"/>
      </w:pPr>
      <w:r>
        <w:rPr>
          <w:szCs w:val="28"/>
        </w:rPr>
        <w:t>ст-ца Стародеревянковская</w:t>
      </w:r>
    </w:p>
    <w:p w:rsidR="00912746" w:rsidRDefault="00912746" w:rsidP="00912746">
      <w:pPr>
        <w:shd w:val="clear" w:color="auto" w:fill="FFFFFF"/>
        <w:ind w:right="539"/>
        <w:jc w:val="center"/>
        <w:rPr>
          <w:b/>
          <w:bCs/>
          <w:color w:val="323232"/>
          <w:szCs w:val="28"/>
        </w:rPr>
      </w:pPr>
    </w:p>
    <w:p w:rsidR="00912746" w:rsidRDefault="00912746" w:rsidP="00912746">
      <w:pPr>
        <w:shd w:val="clear" w:color="auto" w:fill="FFFFFF"/>
        <w:ind w:right="539"/>
        <w:jc w:val="center"/>
      </w:pPr>
      <w:r>
        <w:rPr>
          <w:b/>
          <w:bCs/>
          <w:color w:val="323232"/>
          <w:szCs w:val="28"/>
        </w:rPr>
        <w:t>О бюджете Стародеревянковского сельского поселения</w:t>
      </w:r>
    </w:p>
    <w:p w:rsidR="00912746" w:rsidRDefault="00912746" w:rsidP="00912746">
      <w:pPr>
        <w:shd w:val="clear" w:color="auto" w:fill="FFFFFF"/>
        <w:ind w:right="539"/>
        <w:jc w:val="center"/>
      </w:pPr>
      <w:r>
        <w:rPr>
          <w:b/>
          <w:bCs/>
          <w:color w:val="323232"/>
          <w:szCs w:val="28"/>
        </w:rPr>
        <w:t xml:space="preserve">Каневского района на 2020 год </w:t>
      </w:r>
    </w:p>
    <w:p w:rsidR="00912746" w:rsidRDefault="00912746" w:rsidP="00912746">
      <w:pPr>
        <w:pStyle w:val="2"/>
        <w:widowControl w:val="0"/>
        <w:ind w:firstLine="567"/>
        <w:jc w:val="both"/>
        <w:rPr>
          <w:rFonts w:ascii="Times New Roman" w:hAnsi="Times New Roman" w:cs="Times New Roman"/>
          <w:b/>
          <w:bCs/>
          <w:color w:val="323232"/>
          <w:sz w:val="28"/>
          <w:szCs w:val="28"/>
        </w:rPr>
      </w:pP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184.1, 185 Бюджетного Кодекса Российской Федерации, статьей  69 Устава Стародеревянковского сельского поселения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невского района, положением «О бюджетном процессе в Стародеревянковском сельском поселении Каневского района», Совет Стародеревянковского сельск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района, р е ш и л:</w:t>
      </w:r>
    </w:p>
    <w:p w:rsidR="00912746" w:rsidRDefault="00912746" w:rsidP="00912746">
      <w:pPr>
        <w:pStyle w:val="a6"/>
        <w:widowControl w:val="0"/>
        <w:ind w:firstLine="567"/>
      </w:pPr>
      <w:r>
        <w:rPr>
          <w:szCs w:val="28"/>
        </w:rPr>
        <w:tab/>
        <w:t>1. Утвердить основные характеристики бюджета Стародеревянковского сельского поселения Каневского района на 2020 год:</w:t>
      </w:r>
    </w:p>
    <w:p w:rsidR="00912746" w:rsidRDefault="00912746" w:rsidP="00912746">
      <w:pPr>
        <w:pStyle w:val="a6"/>
        <w:widowControl w:val="0"/>
        <w:tabs>
          <w:tab w:val="left" w:pos="900"/>
        </w:tabs>
        <w:ind w:firstLine="567"/>
      </w:pPr>
      <w:r>
        <w:rPr>
          <w:szCs w:val="28"/>
        </w:rPr>
        <w:t>1)</w:t>
      </w:r>
      <w:r>
        <w:rPr>
          <w:szCs w:val="28"/>
        </w:rPr>
        <w:tab/>
        <w:t>общий объем доходов в сумме 57550,8 тыс. рублей;</w:t>
      </w:r>
    </w:p>
    <w:p w:rsidR="00912746" w:rsidRDefault="00912746" w:rsidP="00912746">
      <w:pPr>
        <w:tabs>
          <w:tab w:val="left" w:pos="900"/>
        </w:tabs>
        <w:ind w:firstLine="567"/>
      </w:pPr>
      <w:r>
        <w:rPr>
          <w:szCs w:val="28"/>
        </w:rPr>
        <w:t xml:space="preserve">2) </w:t>
      </w:r>
      <w:r>
        <w:rPr>
          <w:szCs w:val="28"/>
        </w:rPr>
        <w:tab/>
        <w:t>общий объем расходов в сумме 62550,8 тыс. рублей;</w:t>
      </w:r>
    </w:p>
    <w:p w:rsidR="00912746" w:rsidRDefault="00912746" w:rsidP="00912746">
      <w:pPr>
        <w:pStyle w:val="a6"/>
        <w:widowControl w:val="0"/>
        <w:tabs>
          <w:tab w:val="left" w:pos="900"/>
        </w:tabs>
        <w:ind w:firstLine="567"/>
      </w:pPr>
      <w:r>
        <w:rPr>
          <w:szCs w:val="28"/>
        </w:rPr>
        <w:t xml:space="preserve">3) </w:t>
      </w:r>
      <w:r>
        <w:rPr>
          <w:szCs w:val="28"/>
        </w:rPr>
        <w:tab/>
        <w:t>верхний предел муниципального внутреннего долга Стародеревянко</w:t>
      </w:r>
      <w:r>
        <w:rPr>
          <w:szCs w:val="28"/>
        </w:rPr>
        <w:t>в</w:t>
      </w:r>
      <w:r>
        <w:rPr>
          <w:szCs w:val="28"/>
        </w:rPr>
        <w:t>ского сельского поселения Каневского района на 1 января 2021 года в сумме 5500,0 тыс. рублей, в том числе верхний предел долга по муниципальным г</w:t>
      </w:r>
      <w:r>
        <w:rPr>
          <w:szCs w:val="28"/>
        </w:rPr>
        <w:t>а</w:t>
      </w:r>
      <w:r>
        <w:rPr>
          <w:szCs w:val="28"/>
        </w:rPr>
        <w:t>рантиям Стародеревянковского сельского поселения Каневского района в сумме 0,0 тыс. рублей;</w:t>
      </w:r>
    </w:p>
    <w:p w:rsidR="00912746" w:rsidRDefault="00912746" w:rsidP="00912746">
      <w:pPr>
        <w:pStyle w:val="a6"/>
        <w:widowControl w:val="0"/>
        <w:tabs>
          <w:tab w:val="left" w:pos="900"/>
        </w:tabs>
        <w:ind w:firstLine="567"/>
      </w:pPr>
      <w:r>
        <w:rPr>
          <w:szCs w:val="28"/>
        </w:rPr>
        <w:t xml:space="preserve">4) </w:t>
      </w:r>
      <w:r>
        <w:rPr>
          <w:szCs w:val="28"/>
        </w:rPr>
        <w:tab/>
        <w:t>дефицит бюджета Стародеревянковского сельского поселения Каневск</w:t>
      </w:r>
      <w:r>
        <w:rPr>
          <w:szCs w:val="28"/>
        </w:rPr>
        <w:t>о</w:t>
      </w:r>
      <w:r>
        <w:rPr>
          <w:szCs w:val="28"/>
        </w:rPr>
        <w:t>го района в сумме 5000,0 тыс. рублей.</w:t>
      </w:r>
    </w:p>
    <w:p w:rsidR="00912746" w:rsidRDefault="00912746" w:rsidP="00912746">
      <w:pPr>
        <w:pStyle w:val="a6"/>
        <w:widowControl w:val="0"/>
        <w:ind w:firstLine="567"/>
      </w:pPr>
      <w:r>
        <w:rPr>
          <w:szCs w:val="28"/>
        </w:rPr>
        <w:tab/>
        <w:t>2. Утвердить п</w:t>
      </w:r>
      <w:r>
        <w:rPr>
          <w:bCs/>
          <w:szCs w:val="28"/>
        </w:rPr>
        <w:t xml:space="preserve">еречень главных администраторов </w:t>
      </w:r>
      <w:r>
        <w:rPr>
          <w:szCs w:val="28"/>
        </w:rPr>
        <w:t>доходов и источников финансирования дефицита бюджета Стародеревянковского сельского поселения Каневского района -</w:t>
      </w:r>
      <w:r>
        <w:rPr>
          <w:bCs/>
          <w:szCs w:val="28"/>
        </w:rPr>
        <w:t xml:space="preserve"> органа местного самоуправления муниципального образ</w:t>
      </w:r>
      <w:r>
        <w:rPr>
          <w:bCs/>
          <w:szCs w:val="28"/>
        </w:rPr>
        <w:t>о</w:t>
      </w:r>
      <w:r>
        <w:rPr>
          <w:bCs/>
          <w:szCs w:val="28"/>
        </w:rPr>
        <w:t xml:space="preserve">вания </w:t>
      </w:r>
      <w:r>
        <w:rPr>
          <w:szCs w:val="28"/>
        </w:rPr>
        <w:t>Стародеревянковского сельского поселения Каневского района - согласно приложению 1 к настоящему решению.</w:t>
      </w:r>
    </w:p>
    <w:p w:rsidR="00912746" w:rsidRDefault="00912746" w:rsidP="00912746">
      <w:pPr>
        <w:autoSpaceDE w:val="0"/>
        <w:ind w:firstLine="567"/>
      </w:pPr>
      <w:r>
        <w:rPr>
          <w:szCs w:val="28"/>
        </w:rPr>
        <w:tab/>
        <w:t>3.</w:t>
      </w:r>
      <w:r>
        <w:rPr>
          <w:color w:val="000000"/>
          <w:szCs w:val="28"/>
        </w:rPr>
        <w:t xml:space="preserve"> Предоставить право главному администратору доходов бюджета </w:t>
      </w:r>
      <w:r>
        <w:rPr>
          <w:szCs w:val="28"/>
        </w:rPr>
        <w:t>Ст</w:t>
      </w:r>
      <w:r>
        <w:rPr>
          <w:szCs w:val="28"/>
        </w:rPr>
        <w:t>а</w:t>
      </w:r>
      <w:r>
        <w:rPr>
          <w:szCs w:val="28"/>
        </w:rPr>
        <w:t xml:space="preserve">родеревянковского сельского поселения Каневского района </w:t>
      </w:r>
      <w:r>
        <w:rPr>
          <w:color w:val="000000"/>
          <w:szCs w:val="28"/>
        </w:rPr>
        <w:t>в случаях, устано</w:t>
      </w:r>
      <w:r>
        <w:rPr>
          <w:color w:val="000000"/>
          <w:szCs w:val="28"/>
        </w:rPr>
        <w:t>в</w:t>
      </w:r>
      <w:r>
        <w:rPr>
          <w:color w:val="000000"/>
          <w:szCs w:val="28"/>
        </w:rPr>
        <w:t>ленных бюджетным законодательством Российской Федерации, в установле</w:t>
      </w:r>
      <w:r>
        <w:rPr>
          <w:color w:val="000000"/>
          <w:szCs w:val="28"/>
        </w:rPr>
        <w:t>н</w:t>
      </w:r>
      <w:r>
        <w:rPr>
          <w:color w:val="000000"/>
          <w:szCs w:val="28"/>
        </w:rPr>
        <w:t>ном порядке:</w:t>
      </w:r>
    </w:p>
    <w:p w:rsidR="00912746" w:rsidRDefault="00912746" w:rsidP="00912746">
      <w:pPr>
        <w:autoSpaceDE w:val="0"/>
        <w:ind w:firstLine="567"/>
      </w:pPr>
      <w:r>
        <w:rPr>
          <w:color w:val="000000"/>
          <w:szCs w:val="28"/>
        </w:rPr>
        <w:tab/>
        <w:t>1) направлять средства, полученные от возврата остатков субсидий, су</w:t>
      </w:r>
      <w:r>
        <w:rPr>
          <w:color w:val="000000"/>
          <w:szCs w:val="28"/>
        </w:rPr>
        <w:t>б</w:t>
      </w:r>
      <w:r>
        <w:rPr>
          <w:color w:val="000000"/>
          <w:szCs w:val="28"/>
        </w:rPr>
        <w:t xml:space="preserve">венций и иных межбюджетных трансфертов, имеющих целевое назначение, </w:t>
      </w:r>
    </w:p>
    <w:p w:rsidR="00912746" w:rsidRDefault="00912746" w:rsidP="00912746">
      <w:pPr>
        <w:autoSpaceDE w:val="0"/>
      </w:pPr>
      <w:r>
        <w:rPr>
          <w:color w:val="000000"/>
          <w:szCs w:val="28"/>
        </w:rPr>
        <w:t>прошлых лет, финансовое обеспечение которых осуществлялось за счет средств краевого бюджета, в краевой бюджет без внесения изменений в настоящее 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шение;</w:t>
      </w:r>
    </w:p>
    <w:p w:rsidR="00912746" w:rsidRDefault="00912746" w:rsidP="00912746">
      <w:pPr>
        <w:autoSpaceDE w:val="0"/>
        <w:ind w:firstLine="567"/>
      </w:pPr>
      <w:r>
        <w:rPr>
          <w:color w:val="000000"/>
          <w:szCs w:val="28"/>
        </w:rPr>
        <w:lastRenderedPageBreak/>
        <w:tab/>
        <w:t>2) осуществлять возврат неиспользованных по состоянию на 1 января 2020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912746" w:rsidRDefault="00912746" w:rsidP="00912746">
      <w:pPr>
        <w:pStyle w:val="a6"/>
        <w:widowControl w:val="0"/>
        <w:tabs>
          <w:tab w:val="left" w:pos="540"/>
        </w:tabs>
        <w:ind w:firstLine="567"/>
      </w:pPr>
      <w:r>
        <w:rPr>
          <w:szCs w:val="28"/>
        </w:rPr>
        <w:tab/>
        <w:t>4. Утвердить объем поступлений доходов в бюджет Стародеревянковск</w:t>
      </w:r>
      <w:r>
        <w:rPr>
          <w:szCs w:val="28"/>
        </w:rPr>
        <w:t>о</w:t>
      </w:r>
      <w:r>
        <w:rPr>
          <w:szCs w:val="28"/>
        </w:rPr>
        <w:t xml:space="preserve">го сельского поселения Каневского района по кодам видов (подвидов) доходов и классификации операций сектора государственного управления, относящихся к доходам бюджетов, на 2020 год в суммах согласно приложению 2 к настоящему решению. 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5. Утвердить в составе доходов бюджета Стародеревянковского сельск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 безвозмездные поступления из краевого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в 2020 году согласно приложению 3 к настоящему решению.</w:t>
      </w:r>
    </w:p>
    <w:p w:rsidR="00912746" w:rsidRDefault="00912746" w:rsidP="00912746">
      <w:pPr>
        <w:pStyle w:val="a6"/>
        <w:widowControl w:val="0"/>
        <w:ind w:firstLine="567"/>
      </w:pPr>
      <w:r>
        <w:tab/>
        <w:t>6. Установить, что добровольные взносы и пожертвования, поступившие в бюджет Стародеревянковского сельского поселения Каневского района, направляются в установленном порядке на увеличение расходов бюджета Стар</w:t>
      </w:r>
      <w:r>
        <w:t>о</w:t>
      </w:r>
      <w:r>
        <w:t>деревянковского сельского поселения Каневского района соответственно целям их предоставления.</w:t>
      </w:r>
    </w:p>
    <w:p w:rsidR="00912746" w:rsidRDefault="00912746" w:rsidP="00912746">
      <w:pPr>
        <w:widowControl w:val="0"/>
        <w:tabs>
          <w:tab w:val="left" w:pos="900"/>
        </w:tabs>
        <w:ind w:firstLine="567"/>
      </w:pPr>
      <w:r>
        <w:rPr>
          <w:szCs w:val="28"/>
        </w:rPr>
        <w:tab/>
        <w:t>7. Утвердить в составе доходов бюджета Стародеревянковского сел</w:t>
      </w:r>
      <w:r>
        <w:rPr>
          <w:szCs w:val="28"/>
        </w:rPr>
        <w:t>ь</w:t>
      </w:r>
      <w:r>
        <w:rPr>
          <w:szCs w:val="28"/>
        </w:rPr>
        <w:t>ского поселения на 2020 год безвозмездные поступления из бюджета муниципальн</w:t>
      </w:r>
      <w:r>
        <w:rPr>
          <w:szCs w:val="28"/>
        </w:rPr>
        <w:t>о</w:t>
      </w:r>
      <w:r>
        <w:rPr>
          <w:szCs w:val="28"/>
        </w:rPr>
        <w:t>го образования Каневской район согласно Приложению 4 к настоящему Реш</w:t>
      </w:r>
      <w:r>
        <w:rPr>
          <w:szCs w:val="28"/>
        </w:rPr>
        <w:t>е</w:t>
      </w:r>
      <w:r>
        <w:rPr>
          <w:szCs w:val="28"/>
        </w:rPr>
        <w:t>нию.</w:t>
      </w:r>
    </w:p>
    <w:p w:rsidR="00912746" w:rsidRDefault="00912746" w:rsidP="00912746">
      <w:pPr>
        <w:pStyle w:val="a6"/>
        <w:widowControl w:val="0"/>
        <w:ind w:firstLine="567"/>
      </w:pPr>
      <w:r>
        <w:tab/>
        <w:t>8. Утвердить распределение бюджетных ассигнований по разделам и подразделам классификации расходов бюджета Стародеревянковского сельского поселения Каневского района на 2020 год согласно приложения 5 к настоящему решению.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9. Утвердить распределение бюджетных ассигнований по целевым статьям (муниципальным программам Стародеревянковского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Каневского района и непрограммным направлениям деятельности), гру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пам видов расходов классификации расходов бюджета Стародеревянковского сельского поселения Каневского района на 2020 год согласно приложению 6 к настоящ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му решению.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10. Утвердить ведомственную структуру расходов бюджета Стародер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вянковского сельского поселения Каневского района на 2020 год согласно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ложению 7 к настоящему решению.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11. Утвердить в составе ведомственной структуры расходов бюджета Стародеревянковского сельского поселения Каневского района на 2020 год перечень главных распорядителей средств бюджета Стародеревянковского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Каневской район, перечень разделов, подразделов, целевых статей (муниципальных программ Стародеревянковского сельского поселения Кане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района и непрограммных направлений деятельности), групп видов расходов бюджета Стародеревянковского сельского поселения Каневского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12. Утвердить в составе ведомственной структуры расходов бюджета Стародеревянковского сельского поселения Каневского района на 2020год: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1) резервный фонд администрации Стародеревянковского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 Каневского района в сумме 10,0 тыс. рублей.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13. Утвердить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lastRenderedPageBreak/>
        <w:t>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Стародеревянковского сельского поселения Каневского района, перечень статей и видов источников финансирования дефицита бюджета на 2020 год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8 к настоящему решению.</w:t>
      </w:r>
    </w:p>
    <w:p w:rsidR="00912746" w:rsidRDefault="00912746" w:rsidP="00912746">
      <w:pPr>
        <w:pStyle w:val="a5"/>
        <w:ind w:firstLine="567"/>
      </w:pPr>
      <w:r>
        <w:rPr>
          <w:szCs w:val="28"/>
        </w:rPr>
        <w:tab/>
        <w:t>14. В соответствии с соглашением о передаче полномочий контрольно-счетных органов сельских поселений по осуществлению внешнего муниц</w:t>
      </w:r>
      <w:r>
        <w:rPr>
          <w:szCs w:val="28"/>
        </w:rPr>
        <w:t>и</w:t>
      </w:r>
      <w:r>
        <w:rPr>
          <w:szCs w:val="28"/>
        </w:rPr>
        <w:t>пального финансового контроля утвердить распределение иных межбюдже</w:t>
      </w:r>
      <w:r>
        <w:rPr>
          <w:szCs w:val="28"/>
        </w:rPr>
        <w:t>т</w:t>
      </w:r>
      <w:r>
        <w:rPr>
          <w:szCs w:val="28"/>
        </w:rPr>
        <w:t>ных трансфертов в бюджет муниципального района из бюджета Стародеревя</w:t>
      </w:r>
      <w:r>
        <w:rPr>
          <w:szCs w:val="28"/>
        </w:rPr>
        <w:t>н</w:t>
      </w:r>
      <w:r>
        <w:rPr>
          <w:szCs w:val="28"/>
        </w:rPr>
        <w:t>ковского сельского поселения на реализацию переданных полномочий на 2020 год, согласно приложению 10 к настоящему решению.</w:t>
      </w:r>
    </w:p>
    <w:p w:rsidR="00912746" w:rsidRDefault="00912746" w:rsidP="00912746">
      <w:pPr>
        <w:pStyle w:val="a5"/>
        <w:ind w:firstLine="567"/>
      </w:pPr>
      <w:r>
        <w:rPr>
          <w:szCs w:val="28"/>
        </w:rPr>
        <w:tab/>
        <w:t>15. Утвердить объем бюджетных ассигнований дорожного фонда Стар</w:t>
      </w:r>
      <w:r>
        <w:rPr>
          <w:szCs w:val="28"/>
        </w:rPr>
        <w:t>о</w:t>
      </w:r>
      <w:r>
        <w:rPr>
          <w:szCs w:val="28"/>
        </w:rPr>
        <w:t>деревянковского сельского поселения Каневского района на 2020 год в сумме 9359,9 тыс. рублей.</w:t>
      </w:r>
    </w:p>
    <w:p w:rsidR="00912746" w:rsidRDefault="00912746" w:rsidP="00912746">
      <w:pPr>
        <w:pStyle w:val="3"/>
        <w:widowControl w:val="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16. Установить, что предоставление субсидий юридическим лицам (за исключением субсидий муниципальным учреждениям), индивидуальным пре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принимателям, физическим лицам - производителям товаров, работ, услуг осуществляется в порядке, предусмотренном принимаемыми в соответствии с 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стоящим решением нормативными правовыми актами исполнительного органа Стародеревянковского сельского поселения Каневского района.</w:t>
      </w:r>
    </w:p>
    <w:p w:rsidR="00912746" w:rsidRDefault="00912746" w:rsidP="00912746">
      <w:pPr>
        <w:pStyle w:val="3"/>
        <w:widowControl w:val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17. Установить, что субсидии иным некоммерческим организациям, не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ляющимся муниципальными учреждениями, в соответствии с пунктом 2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 и в случаях, предусмотренных приложением 5 к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стоящему решению, в порядке, установленном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администрации Стародеревянковского сельского поселения Каневского района.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18. Установить, что в 2020 году администрация Стародеревянковского сельского поселения Каневского района, муниципальные учреждения Старод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ревянковского сельского поселения Каневского района вправе осуществлять оплату услуг кредитных организаций по перечислению заработной платы,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пенсационных и других выплат лицам, замещающим муниципальные должн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сти, лицам, замещающим должности муниципальной службы Стародеревя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ковского сельского поселения Каневского района, и работникам согласно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ветствующим договорам в пределах утвержденных в установленном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тельством порядке смет доходов и расходов администрации Стародеревянко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Каневского района и учреждений Стародеревянко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Каневского района.</w:t>
      </w:r>
    </w:p>
    <w:p w:rsidR="00912746" w:rsidRDefault="00912746" w:rsidP="00912746">
      <w:pPr>
        <w:pStyle w:val="2"/>
        <w:widowControl w:val="0"/>
        <w:ind w:firstLine="567"/>
        <w:jc w:val="both"/>
        <w:sectPr w:rsidR="00912746">
          <w:pgSz w:w="11906" w:h="16838"/>
          <w:pgMar w:top="539" w:right="567" w:bottom="851" w:left="1701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  <w:t>19. Увеличить размеры денежного вознаграждения лиц, замещающих муниципальные должности  муниципального образования Стародеревянко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ское сельское поселение Каневского района, а также размеры месячных окл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дов муниципальных служащих муниципального образования Стародеревянко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ское сельское поселение Каневского района в соответствии с замещаемыми ими должностями муниципальной службы муниципального образования Старод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ревянковское сельское поселение Каневского района и размеры месячных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ладов муниципальных служащих муниципального образования Стародеревя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ковское сельское поселение Каневского района в соответствии с присвоенными им классными чинами муниципальной службы с 1 января 2020 года на 3,8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цента.</w:t>
      </w:r>
    </w:p>
    <w:p w:rsidR="00912746" w:rsidRDefault="00912746" w:rsidP="00912746">
      <w:pPr>
        <w:widowControl w:val="0"/>
      </w:pPr>
      <w:r>
        <w:rPr>
          <w:szCs w:val="28"/>
        </w:rPr>
        <w:lastRenderedPageBreak/>
        <w:t xml:space="preserve">       </w:t>
      </w:r>
      <w:r>
        <w:rPr>
          <w:szCs w:val="28"/>
        </w:rPr>
        <w:tab/>
        <w:t>20. Предусмотреть бюджетные ассигнования в целях повышения сре</w:t>
      </w:r>
      <w:r>
        <w:rPr>
          <w:szCs w:val="28"/>
        </w:rPr>
        <w:t>д</w:t>
      </w:r>
      <w:r>
        <w:rPr>
          <w:szCs w:val="28"/>
        </w:rPr>
        <w:t>ней заработной платы отдельным категориям работников бюджетной сферы с 1 я</w:t>
      </w:r>
      <w:r>
        <w:rPr>
          <w:szCs w:val="28"/>
        </w:rPr>
        <w:t>н</w:t>
      </w:r>
      <w:r>
        <w:rPr>
          <w:szCs w:val="28"/>
        </w:rPr>
        <w:t xml:space="preserve">варя 2020 года в соответствии с указами Президента Российской Федерации от 7 мая 2012 года </w:t>
      </w:r>
      <w:hyperlink r:id="rId5" w:history="1">
        <w:r>
          <w:rPr>
            <w:rStyle w:val="a4"/>
            <w:color w:val="00000A"/>
            <w:szCs w:val="28"/>
          </w:rPr>
          <w:t>№ 597</w:t>
        </w:r>
      </w:hyperlink>
      <w:r>
        <w:rPr>
          <w:szCs w:val="28"/>
        </w:rPr>
        <w:t xml:space="preserve"> «О мероприятиях по реализации государственной с</w:t>
      </w:r>
      <w:r>
        <w:rPr>
          <w:szCs w:val="28"/>
        </w:rPr>
        <w:t>о</w:t>
      </w:r>
      <w:r>
        <w:rPr>
          <w:szCs w:val="28"/>
        </w:rPr>
        <w:t>циальной политики»</w:t>
      </w:r>
      <w:bookmarkStart w:id="0" w:name="_GoBack"/>
      <w:bookmarkEnd w:id="0"/>
    </w:p>
    <w:p w:rsidR="00912746" w:rsidRDefault="00912746" w:rsidP="00912746">
      <w:pPr>
        <w:widowControl w:val="0"/>
        <w:ind w:firstLine="567"/>
      </w:pPr>
      <w:r>
        <w:rPr>
          <w:szCs w:val="28"/>
        </w:rPr>
        <w:tab/>
        <w:t>21. Предусмотреть бюджетные ассигнования в целях повышения зар</w:t>
      </w:r>
      <w:r>
        <w:rPr>
          <w:szCs w:val="28"/>
        </w:rPr>
        <w:t>а</w:t>
      </w:r>
      <w:r>
        <w:rPr>
          <w:szCs w:val="28"/>
        </w:rPr>
        <w:t>ботной платы (должностных окладов) работников муниципальных учреждений муниципального образования Стародеревянковское сельское поселение Кане</w:t>
      </w:r>
      <w:r>
        <w:rPr>
          <w:szCs w:val="28"/>
        </w:rPr>
        <w:t>в</w:t>
      </w:r>
      <w:r>
        <w:rPr>
          <w:szCs w:val="28"/>
        </w:rPr>
        <w:t>ского района, (за исключением отдельных категорий работников, оплата труда которых повышается согласно  пункта 19 настоящего решения)  с 1 января 2020 года на 3,8 процента.</w:t>
      </w:r>
    </w:p>
    <w:p w:rsidR="00912746" w:rsidRDefault="00912746" w:rsidP="00912746">
      <w:pPr>
        <w:pStyle w:val="2"/>
        <w:widowControl w:val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>22. Установить, что признание задолженности юридических лиц по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жетным кредитам, процентам (плате) за пользование бюджетными средствами и пеням (штрафам) безнадежным долгом и ее списание осуществляется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рядке, установленном </w:t>
      </w:r>
      <w:r>
        <w:rPr>
          <w:rStyle w:val="a3"/>
          <w:rFonts w:ascii="Times New Roman" w:hAnsi="Times New Roman" w:cs="Times New Roman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Стародеревянковского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Каневского района.</w:t>
      </w:r>
    </w:p>
    <w:p w:rsidR="00912746" w:rsidRDefault="00912746" w:rsidP="00912746">
      <w:pPr>
        <w:pStyle w:val="2"/>
        <w:widowControl w:val="0"/>
        <w:tabs>
          <w:tab w:val="left" w:pos="709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23. Установить, что муниципальное унитарное предприятие </w:t>
      </w:r>
      <w:r>
        <w:rPr>
          <w:rFonts w:ascii="Times New Roman" w:hAnsi="Times New Roman" w:cs="Times New Roman"/>
          <w:color w:val="323232"/>
          <w:spacing w:val="-8"/>
          <w:sz w:val="28"/>
          <w:szCs w:val="28"/>
        </w:rPr>
        <w:t>Стародер</w:t>
      </w:r>
      <w:r>
        <w:rPr>
          <w:rFonts w:ascii="Times New Roman" w:hAnsi="Times New Roman" w:cs="Times New Roman"/>
          <w:color w:val="323232"/>
          <w:spacing w:val="-8"/>
          <w:sz w:val="28"/>
          <w:szCs w:val="28"/>
        </w:rPr>
        <w:t>е</w:t>
      </w:r>
      <w:r>
        <w:rPr>
          <w:rFonts w:ascii="Times New Roman" w:hAnsi="Times New Roman" w:cs="Times New Roman"/>
          <w:color w:val="323232"/>
          <w:spacing w:val="-8"/>
          <w:sz w:val="28"/>
          <w:szCs w:val="28"/>
        </w:rPr>
        <w:t>вянковского сельского поселения Каневского района «Озеленение»</w:t>
      </w:r>
      <w:r>
        <w:rPr>
          <w:rFonts w:ascii="Times New Roman" w:hAnsi="Times New Roman" w:cs="Times New Roman"/>
          <w:sz w:val="28"/>
          <w:szCs w:val="28"/>
        </w:rPr>
        <w:t xml:space="preserve"> направляет 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 </w:t>
      </w:r>
      <w:r>
        <w:rPr>
          <w:rFonts w:ascii="Times New Roman" w:hAnsi="Times New Roman" w:cs="Times New Roman"/>
          <w:color w:val="323232"/>
          <w:spacing w:val="-8"/>
          <w:sz w:val="28"/>
          <w:szCs w:val="28"/>
        </w:rPr>
        <w:t>Стародеревянковского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часть прибыли, остающейся в его распоряжении после уплаты налогов и иных обязательных платежей, в размере 25 процентов.</w:t>
      </w:r>
    </w:p>
    <w:p w:rsidR="00912746" w:rsidRDefault="00912746" w:rsidP="00912746">
      <w:pPr>
        <w:autoSpaceDE w:val="0"/>
      </w:pPr>
      <w:r>
        <w:rPr>
          <w:szCs w:val="28"/>
        </w:rPr>
        <w:t xml:space="preserve">       </w:t>
      </w:r>
      <w:r>
        <w:rPr>
          <w:szCs w:val="28"/>
        </w:rPr>
        <w:tab/>
        <w:t>24. Средства от сдачи в аренду муниципального имущества Стародер</w:t>
      </w:r>
      <w:r>
        <w:rPr>
          <w:szCs w:val="28"/>
        </w:rPr>
        <w:t>е</w:t>
      </w:r>
      <w:r>
        <w:rPr>
          <w:szCs w:val="28"/>
        </w:rPr>
        <w:t>вянковского сельского поселения Каневского района, переданного в операти</w:t>
      </w:r>
      <w:r>
        <w:rPr>
          <w:szCs w:val="28"/>
        </w:rPr>
        <w:t>в</w:t>
      </w:r>
      <w:r>
        <w:rPr>
          <w:szCs w:val="28"/>
        </w:rPr>
        <w:t>ное управление муниципальным учреждениям Стародеревянковского сельского поселения Каневского района (за исключением автономных учреждений), п</w:t>
      </w:r>
      <w:r>
        <w:rPr>
          <w:szCs w:val="28"/>
        </w:rPr>
        <w:t>о</w:t>
      </w:r>
      <w:r>
        <w:rPr>
          <w:szCs w:val="28"/>
        </w:rPr>
        <w:t>ступают указанным учреждениям на лицевые счета по учету средств от прин</w:t>
      </w:r>
      <w:r>
        <w:rPr>
          <w:szCs w:val="28"/>
        </w:rPr>
        <w:t>о</w:t>
      </w:r>
      <w:r>
        <w:rPr>
          <w:szCs w:val="28"/>
        </w:rPr>
        <w:t>сящей доход деятельности, открытые в Управлении Федерального казначейства по Краснодарскому краю, и после уплаты налогов и сборов, предусмотренных законодательством о налогах и сборах, перечисляются ими в доход бюджета Стародеревянковского сельского поселения Каневского района.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25. Утвердить программу муниципальных внутренних заимствований Стародеревянковского сельского поселения Каневского района на 2020 год согла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 приложению 9 к настоящему решению.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26. Установить предельный объем расходов на обслуживание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долга Стародеревянковского сельского поселения Каневского района на 2020 год — в сумме 133,0 тыс. рублей;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27. Утвердить программу муниципальных гарантий Стародеревянко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Каневского района, в валюте Российской Федерации на 2020 год согласно приложению 11 к настоящему решению;</w:t>
      </w:r>
    </w:p>
    <w:p w:rsidR="00912746" w:rsidRDefault="00912746" w:rsidP="00912746">
      <w:pPr>
        <w:autoSpaceDE w:val="0"/>
        <w:ind w:firstLine="567"/>
      </w:pPr>
      <w:r>
        <w:rPr>
          <w:szCs w:val="28"/>
        </w:rPr>
        <w:tab/>
        <w:t>28. Установить в соответствии с пунктом 3 статьи 217 Бюджетного к</w:t>
      </w:r>
      <w:r>
        <w:rPr>
          <w:szCs w:val="28"/>
        </w:rPr>
        <w:t>о</w:t>
      </w:r>
      <w:r>
        <w:rPr>
          <w:szCs w:val="28"/>
        </w:rPr>
        <w:t xml:space="preserve">декса Российской Федерации следующие основания для внесения изменений в показатели сводной бюджетной росписи Стародеревянковского сельского поселения Каневского района без внесения изменений в настоящее решение, </w:t>
      </w:r>
      <w:r>
        <w:rPr>
          <w:szCs w:val="28"/>
        </w:rPr>
        <w:lastRenderedPageBreak/>
        <w:t>св</w:t>
      </w:r>
      <w:r>
        <w:rPr>
          <w:szCs w:val="28"/>
        </w:rPr>
        <w:t>я</w:t>
      </w:r>
      <w:r>
        <w:rPr>
          <w:szCs w:val="28"/>
        </w:rPr>
        <w:t>занные с особенностями исполнения бюджета Стародеревянковского сельского поселения Каневского района и (или) перераспределения бюджетных ассигн</w:t>
      </w:r>
      <w:r>
        <w:rPr>
          <w:szCs w:val="28"/>
        </w:rPr>
        <w:t>о</w:t>
      </w:r>
      <w:r>
        <w:rPr>
          <w:szCs w:val="28"/>
        </w:rPr>
        <w:t>ваний между главным распорядителем, получателями средств бюджета Стар</w:t>
      </w:r>
      <w:r>
        <w:rPr>
          <w:szCs w:val="28"/>
        </w:rPr>
        <w:t>о</w:t>
      </w:r>
      <w:r>
        <w:rPr>
          <w:szCs w:val="28"/>
        </w:rPr>
        <w:t>деревянковского сельского поселения Каневского района:</w:t>
      </w:r>
    </w:p>
    <w:p w:rsidR="00912746" w:rsidRDefault="00912746" w:rsidP="00912746">
      <w:pPr>
        <w:autoSpaceDE w:val="0"/>
        <w:ind w:firstLine="567"/>
      </w:pPr>
      <w:r>
        <w:rPr>
          <w:szCs w:val="28"/>
        </w:rPr>
        <w:tab/>
        <w:t>28.1. изменения наименования главного распорядителя бюджетных средств и (или) структуры администрации Стародеревянковского сельского п</w:t>
      </w:r>
      <w:r>
        <w:rPr>
          <w:szCs w:val="28"/>
        </w:rPr>
        <w:t>о</w:t>
      </w:r>
      <w:r>
        <w:rPr>
          <w:szCs w:val="28"/>
        </w:rPr>
        <w:t>селения Каневского района;</w:t>
      </w:r>
    </w:p>
    <w:p w:rsidR="00912746" w:rsidRDefault="00912746" w:rsidP="00912746">
      <w:pPr>
        <w:autoSpaceDE w:val="0"/>
        <w:ind w:firstLine="567"/>
      </w:pPr>
      <w:r>
        <w:rPr>
          <w:szCs w:val="28"/>
        </w:rPr>
        <w:tab/>
        <w:t xml:space="preserve">28.2. </w:t>
      </w:r>
      <w:r>
        <w:rPr>
          <w:color w:val="000000"/>
          <w:szCs w:val="28"/>
        </w:rPr>
        <w:t>принятие решения о внесении изменений в муниципальные пр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 xml:space="preserve">граммы в части перераспределения средств бюджета </w:t>
      </w:r>
      <w:r>
        <w:rPr>
          <w:szCs w:val="28"/>
        </w:rPr>
        <w:t>Стародеревянковского сел</w:t>
      </w:r>
      <w:r>
        <w:rPr>
          <w:szCs w:val="28"/>
        </w:rPr>
        <w:t>ь</w:t>
      </w:r>
      <w:r>
        <w:rPr>
          <w:szCs w:val="28"/>
        </w:rPr>
        <w:t>ского поселения Каневского района</w:t>
      </w:r>
      <w:r>
        <w:rPr>
          <w:color w:val="000000"/>
          <w:szCs w:val="28"/>
        </w:rPr>
        <w:t xml:space="preserve"> между мероприятиями долгосрочных целевых программ, включая изменение кодов бюджетной классификации в св</w:t>
      </w:r>
      <w:r>
        <w:rPr>
          <w:color w:val="000000"/>
          <w:szCs w:val="28"/>
        </w:rPr>
        <w:t>я</w:t>
      </w:r>
      <w:r>
        <w:rPr>
          <w:color w:val="000000"/>
          <w:szCs w:val="28"/>
        </w:rPr>
        <w:t>зи с указанным перераспределением средств бюджета</w:t>
      </w:r>
      <w:r>
        <w:rPr>
          <w:szCs w:val="28"/>
        </w:rPr>
        <w:t xml:space="preserve"> Стародеревянковского сел</w:t>
      </w:r>
      <w:r>
        <w:rPr>
          <w:szCs w:val="28"/>
        </w:rPr>
        <w:t>ь</w:t>
      </w:r>
      <w:r>
        <w:rPr>
          <w:szCs w:val="28"/>
        </w:rPr>
        <w:t>ского поселения Каневского района</w:t>
      </w:r>
      <w:r>
        <w:rPr>
          <w:color w:val="000000"/>
          <w:szCs w:val="28"/>
        </w:rPr>
        <w:t>, в установленном порядке;</w:t>
      </w:r>
    </w:p>
    <w:p w:rsidR="00912746" w:rsidRDefault="00912746" w:rsidP="00912746">
      <w:pPr>
        <w:autoSpaceDE w:val="0"/>
        <w:ind w:firstLine="567"/>
      </w:pPr>
      <w:r>
        <w:rPr>
          <w:szCs w:val="28"/>
        </w:rPr>
        <w:t>28.3. детализации кодов целевых статей;</w:t>
      </w:r>
    </w:p>
    <w:p w:rsidR="00912746" w:rsidRDefault="00912746" w:rsidP="00912746">
      <w:pPr>
        <w:autoSpaceDE w:val="0"/>
        <w:ind w:firstLine="567"/>
      </w:pPr>
      <w:r>
        <w:rPr>
          <w:szCs w:val="28"/>
        </w:rPr>
        <w:t>28.4. изменение и (или) уточнение бюджетной классификации.</w:t>
      </w:r>
    </w:p>
    <w:p w:rsidR="00912746" w:rsidRDefault="00912746" w:rsidP="00912746">
      <w:pPr>
        <w:autoSpaceDE w:val="0"/>
      </w:pPr>
      <w:r>
        <w:rPr>
          <w:szCs w:val="28"/>
        </w:rPr>
        <w:t xml:space="preserve">    </w:t>
      </w:r>
      <w:r>
        <w:rPr>
          <w:szCs w:val="28"/>
        </w:rPr>
        <w:tab/>
        <w:t xml:space="preserve"> 29. Установить, что в ходе исполнения бюджета изменения в показатели сводной бюджетной росписи планового периода бюджета Стародеревянковск</w:t>
      </w:r>
      <w:r>
        <w:rPr>
          <w:szCs w:val="28"/>
        </w:rPr>
        <w:t>о</w:t>
      </w:r>
      <w:r>
        <w:rPr>
          <w:szCs w:val="28"/>
        </w:rPr>
        <w:t>го сельского поселения Каневского района без внесения изменений в настоящее решение не вносятся.</w:t>
      </w:r>
    </w:p>
    <w:p w:rsidR="00912746" w:rsidRDefault="00263912" w:rsidP="00912746">
      <w:r>
        <w:rPr>
          <w:szCs w:val="28"/>
        </w:rPr>
        <w:t xml:space="preserve">        </w:t>
      </w:r>
      <w:r w:rsidR="00912746">
        <w:rPr>
          <w:szCs w:val="28"/>
        </w:rPr>
        <w:t xml:space="preserve">30. </w:t>
      </w:r>
      <w:r w:rsidR="00912746">
        <w:rPr>
          <w:color w:val="000000"/>
          <w:szCs w:val="28"/>
        </w:rPr>
        <w:t>Средства в валюте Российской Федерации, поступающие во време</w:t>
      </w:r>
      <w:r w:rsidR="00912746">
        <w:rPr>
          <w:color w:val="000000"/>
          <w:szCs w:val="28"/>
        </w:rPr>
        <w:t>н</w:t>
      </w:r>
      <w:r w:rsidR="00912746">
        <w:rPr>
          <w:color w:val="000000"/>
          <w:szCs w:val="28"/>
        </w:rPr>
        <w:t xml:space="preserve">ное распоряжение муниципальным учреждениям </w:t>
      </w:r>
      <w:r w:rsidR="00912746">
        <w:rPr>
          <w:szCs w:val="28"/>
        </w:rPr>
        <w:t>Стародеревянковского сел</w:t>
      </w:r>
      <w:r w:rsidR="00912746">
        <w:rPr>
          <w:szCs w:val="28"/>
        </w:rPr>
        <w:t>ь</w:t>
      </w:r>
      <w:r w:rsidR="00912746">
        <w:rPr>
          <w:szCs w:val="28"/>
        </w:rPr>
        <w:t>ского поселения Каневского района</w:t>
      </w:r>
      <w:r w:rsidR="00912746">
        <w:rPr>
          <w:color w:val="000000"/>
          <w:szCs w:val="28"/>
        </w:rPr>
        <w:t xml:space="preserve"> в соответствии с законодательными и ин</w:t>
      </w:r>
      <w:r w:rsidR="00912746">
        <w:rPr>
          <w:color w:val="000000"/>
          <w:szCs w:val="28"/>
        </w:rPr>
        <w:t>ы</w:t>
      </w:r>
      <w:r w:rsidR="00912746">
        <w:rPr>
          <w:color w:val="000000"/>
          <w:szCs w:val="28"/>
        </w:rPr>
        <w:t>ми нормативными правовыми актами Российской Федерации, нормативными пр</w:t>
      </w:r>
      <w:r w:rsidR="00912746">
        <w:rPr>
          <w:color w:val="000000"/>
          <w:szCs w:val="28"/>
        </w:rPr>
        <w:t>а</w:t>
      </w:r>
      <w:r w:rsidR="00912746">
        <w:rPr>
          <w:color w:val="000000"/>
          <w:szCs w:val="28"/>
        </w:rPr>
        <w:t>вовыми актами Краснодарского края и нормативными правовыми актами адм</w:t>
      </w:r>
      <w:r w:rsidR="00912746">
        <w:rPr>
          <w:color w:val="000000"/>
          <w:szCs w:val="28"/>
        </w:rPr>
        <w:t>и</w:t>
      </w:r>
      <w:r w:rsidR="00912746">
        <w:rPr>
          <w:color w:val="000000"/>
          <w:szCs w:val="28"/>
        </w:rPr>
        <w:t xml:space="preserve">нистрации </w:t>
      </w:r>
      <w:r w:rsidR="00912746">
        <w:rPr>
          <w:szCs w:val="28"/>
        </w:rPr>
        <w:t>Стародеревянковского сельского поселения Каневского района</w:t>
      </w:r>
      <w:r w:rsidR="00912746">
        <w:rPr>
          <w:color w:val="000000"/>
          <w:szCs w:val="28"/>
        </w:rPr>
        <w:t>, учитываются на лицевых счетах, открытых им в Управлении Федерального казначейства по Краснодарскому краю, в порядке, установленном администрац</w:t>
      </w:r>
      <w:r w:rsidR="00912746">
        <w:rPr>
          <w:color w:val="000000"/>
          <w:szCs w:val="28"/>
        </w:rPr>
        <w:t>и</w:t>
      </w:r>
      <w:r w:rsidR="00912746">
        <w:rPr>
          <w:color w:val="000000"/>
          <w:szCs w:val="28"/>
        </w:rPr>
        <w:t>ей</w:t>
      </w:r>
      <w:r w:rsidR="00912746">
        <w:rPr>
          <w:szCs w:val="28"/>
        </w:rPr>
        <w:t xml:space="preserve"> Стародеревянковского сельского поселения Каневского района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31. Остатки средств бюджета Стародеревянковского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Каневского района, сложившиеся на 1 января 2020 года в сумме 0,00 тыс. рублей, в полном объеме могут направляться в 2020 году на покрытие 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кассовых разрывов, возникающих в ходе исполнения бюджета Стародер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вянковского сельского поселения Каневского района.</w:t>
      </w:r>
    </w:p>
    <w:p w:rsidR="00912746" w:rsidRDefault="00912746" w:rsidP="00912746">
      <w:pPr>
        <w:tabs>
          <w:tab w:val="left" w:pos="900"/>
        </w:tabs>
        <w:ind w:firstLine="567"/>
      </w:pPr>
      <w:r>
        <w:rPr>
          <w:szCs w:val="28"/>
        </w:rPr>
        <w:t>32. У</w:t>
      </w:r>
      <w:r>
        <w:rPr>
          <w:color w:val="000000"/>
          <w:szCs w:val="28"/>
        </w:rPr>
        <w:t>становить, что в 2020 году получатели средств бюджета муниц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пального образования</w:t>
      </w:r>
      <w:r>
        <w:rPr>
          <w:szCs w:val="28"/>
        </w:rPr>
        <w:t xml:space="preserve"> Стародеревянковского сельского поселения Каневского района</w:t>
      </w:r>
      <w:r>
        <w:rPr>
          <w:color w:val="000000"/>
          <w:szCs w:val="28"/>
        </w:rPr>
        <w:t xml:space="preserve">  вправе предусматривать в заключаемых ими муниципальных контра</w:t>
      </w:r>
      <w:r>
        <w:rPr>
          <w:color w:val="000000"/>
          <w:szCs w:val="28"/>
        </w:rPr>
        <w:t>к</w:t>
      </w:r>
      <w:r>
        <w:rPr>
          <w:color w:val="000000"/>
          <w:szCs w:val="28"/>
        </w:rPr>
        <w:t>тах (договорах) на поставку товаров, выполнение работ, оказание услуг (далее – договор) авансовые платежи в размере, установленном настоящим пунктом, е</w:t>
      </w:r>
      <w:r>
        <w:rPr>
          <w:color w:val="000000"/>
          <w:szCs w:val="28"/>
        </w:rPr>
        <w:t>с</w:t>
      </w:r>
      <w:r>
        <w:rPr>
          <w:color w:val="000000"/>
          <w:szCs w:val="28"/>
        </w:rPr>
        <w:t>ли иное не установлено федеральными законами, указами Президента Росси</w:t>
      </w:r>
      <w:r>
        <w:rPr>
          <w:color w:val="000000"/>
          <w:szCs w:val="28"/>
        </w:rPr>
        <w:t>й</w:t>
      </w:r>
      <w:r>
        <w:rPr>
          <w:color w:val="000000"/>
          <w:szCs w:val="28"/>
        </w:rPr>
        <w:t>ской Федерации,  иными нормативными правовыми актами Российской Фед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 xml:space="preserve">рации,  Краснодарского края и администрации муниципального образования Каневской район  в пределах </w:t>
      </w:r>
      <w:r>
        <w:rPr>
          <w:color w:val="000000"/>
          <w:szCs w:val="28"/>
        </w:rPr>
        <w:lastRenderedPageBreak/>
        <w:t>лимитов бюджетных обязательств на соответс</w:t>
      </w:r>
      <w:r>
        <w:rPr>
          <w:color w:val="000000"/>
          <w:szCs w:val="28"/>
        </w:rPr>
        <w:t>т</w:t>
      </w:r>
      <w:r>
        <w:rPr>
          <w:color w:val="000000"/>
          <w:szCs w:val="28"/>
        </w:rPr>
        <w:t>вующий финансовый год, доведенных до них в установленном порядке на соответству</w:t>
      </w:r>
      <w:r>
        <w:rPr>
          <w:color w:val="000000"/>
          <w:szCs w:val="28"/>
        </w:rPr>
        <w:t>ю</w:t>
      </w:r>
      <w:r>
        <w:rPr>
          <w:color w:val="000000"/>
          <w:szCs w:val="28"/>
        </w:rPr>
        <w:t>щие цели: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1) в размере до 100 процентов от суммы договора: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а) об  оказании  услуг связи, о подписке на печатные издания и об их приобретении;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б) об обучении на курсах повышения квалификации, о прохождении пр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фессиональной переподготовки, о проведении обучающих семинаров;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в) об участии в научных, методических, научно-практических и иных конференциях;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монта объектов капитального строительства;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д) о приобретении авиа- и железнодорожных билетов, билетов для прое</w:t>
      </w:r>
      <w:r>
        <w:rPr>
          <w:color w:val="000000"/>
          <w:szCs w:val="28"/>
        </w:rPr>
        <w:t>з</w:t>
      </w:r>
      <w:r>
        <w:rPr>
          <w:color w:val="000000"/>
          <w:szCs w:val="28"/>
        </w:rPr>
        <w:t>да  городским и пригородным транспортом, об осуществлении грузовых пер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возок авиационным и железнодорожным транспортом;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е) о приобретении путевок на санаторно-курортное лечение;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ж) о проведении мероприятий по тушению пожаров;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з) на оказание депозитарных услуг;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и) об обязательном страховании гражданской ответственности владел</w:t>
      </w:r>
      <w:r>
        <w:rPr>
          <w:color w:val="000000"/>
          <w:szCs w:val="28"/>
        </w:rPr>
        <w:t>ь</w:t>
      </w:r>
      <w:r>
        <w:rPr>
          <w:color w:val="000000"/>
          <w:szCs w:val="28"/>
        </w:rPr>
        <w:t>цев транспортных средств и других видов обязательного страхования;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к) на проведение форумов, фестивалей, конкурсов, представление эксп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зиций Каневского района на международных, всероссийских, региональных, национальных и иных выставочно-ярмарочных мероприятиях;</w:t>
      </w:r>
    </w:p>
    <w:p w:rsidR="00912746" w:rsidRDefault="00912746" w:rsidP="00912746">
      <w:pPr>
        <w:autoSpaceDE w:val="0"/>
        <w:ind w:firstLine="720"/>
      </w:pPr>
      <w:r>
        <w:rPr>
          <w:color w:val="000000"/>
          <w:szCs w:val="28"/>
        </w:rPr>
        <w:t>л) на приобретение объектов недвижимости в собственность муниц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пального образования Стародеревянковского сельского поселения Каневского района;</w:t>
      </w:r>
    </w:p>
    <w:p w:rsidR="00912746" w:rsidRDefault="00912746" w:rsidP="00912746">
      <w:pPr>
        <w:widowControl w:val="0"/>
        <w:tabs>
          <w:tab w:val="left" w:pos="900"/>
        </w:tabs>
        <w:ind w:firstLine="567"/>
      </w:pPr>
      <w:r>
        <w:rPr>
          <w:color w:val="000000"/>
          <w:szCs w:val="28"/>
        </w:rPr>
        <w:t>2) в размере до 30 процентов от суммы договора – по остальным догов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рам.</w:t>
      </w:r>
    </w:p>
    <w:p w:rsidR="00912746" w:rsidRDefault="00912746" w:rsidP="00912746">
      <w:pPr>
        <w:pStyle w:val="2"/>
        <w:widowControl w:val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33. Нормативные правовые акты Стародеревянковского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Каневского района подлежат приведению в соответствие с настоящим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шением в двухмесячный срок со дня вступления в силу настоящего решения.</w:t>
      </w:r>
    </w:p>
    <w:p w:rsidR="00912746" w:rsidRDefault="00912746" w:rsidP="00912746">
      <w:pPr>
        <w:pStyle w:val="2"/>
        <w:widowControl w:val="0"/>
        <w:tabs>
          <w:tab w:val="left" w:pos="900"/>
        </w:tabs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34. Общему отделу администрации Стародеревянковского сельского поселения Каневского района (Кротовой) разместить настоящее решение на офиц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альном сайте Стародеревянковского сельского поселения Каневского района и опубликовать в печатных средствах массовой информации.</w:t>
      </w:r>
    </w:p>
    <w:p w:rsidR="00912746" w:rsidRDefault="00912746" w:rsidP="00912746">
      <w:pPr>
        <w:autoSpaceDE w:val="0"/>
        <w:ind w:firstLine="540"/>
      </w:pPr>
      <w:r>
        <w:rPr>
          <w:szCs w:val="28"/>
        </w:rPr>
        <w:tab/>
        <w:t xml:space="preserve">35. Настоящее решение вступает </w:t>
      </w:r>
      <w:r>
        <w:rPr>
          <w:szCs w:val="28"/>
          <w:lang w:eastAsia="ru-RU"/>
        </w:rPr>
        <w:t>в силу со дня его официального опу</w:t>
      </w:r>
      <w:r>
        <w:rPr>
          <w:szCs w:val="28"/>
          <w:lang w:eastAsia="ru-RU"/>
        </w:rPr>
        <w:t>б</w:t>
      </w:r>
      <w:r>
        <w:rPr>
          <w:szCs w:val="28"/>
          <w:lang w:eastAsia="ru-RU"/>
        </w:rPr>
        <w:t>ликования, но не ранее 1 января 2020 года.</w:t>
      </w:r>
    </w:p>
    <w:p w:rsidR="00912746" w:rsidRDefault="00912746" w:rsidP="00912746">
      <w:pPr>
        <w:pStyle w:val="2"/>
        <w:widowControl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2746" w:rsidRDefault="00912746" w:rsidP="00912746">
      <w:pPr>
        <w:pStyle w:val="2"/>
        <w:widowControl w:val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Стародеревянковского сельского </w:t>
      </w:r>
    </w:p>
    <w:p w:rsidR="00912746" w:rsidRDefault="00912746" w:rsidP="00912746">
      <w:pPr>
        <w:pStyle w:val="2"/>
        <w:widowControl w:val="0"/>
        <w:jc w:val="both"/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 w:rsidR="004B048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С.А.Гопкало</w:t>
      </w:r>
    </w:p>
    <w:p w:rsidR="00912746" w:rsidRDefault="00912746" w:rsidP="00912746">
      <w:pPr>
        <w:pStyle w:val="2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2746" w:rsidRDefault="00912746" w:rsidP="00912746">
      <w:pPr>
        <w:pStyle w:val="2"/>
        <w:widowControl w:val="0"/>
        <w:jc w:val="both"/>
      </w:pPr>
      <w:r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912746" w:rsidRDefault="00912746" w:rsidP="00912746">
      <w:pPr>
        <w:pStyle w:val="2"/>
        <w:widowControl w:val="0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Каневского района                                                 А.П.Ягнюк</w:t>
      </w:r>
    </w:p>
    <w:sectPr w:rsidR="00912746" w:rsidSect="004B04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912746"/>
    <w:rsid w:val="00263912"/>
    <w:rsid w:val="004B048F"/>
    <w:rsid w:val="00912746"/>
    <w:rsid w:val="009A4649"/>
    <w:rsid w:val="00B51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746"/>
    <w:pPr>
      <w:jc w:val="both"/>
    </w:pPr>
    <w:rPr>
      <w:sz w:val="28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бычный_ Знак"/>
    <w:basedOn w:val="a0"/>
    <w:rsid w:val="00912746"/>
    <w:rPr>
      <w:rFonts w:eastAsia="Calibri"/>
      <w:sz w:val="28"/>
      <w:szCs w:val="28"/>
      <w:lang w:val="ru-RU" w:bidi="ar-SA"/>
    </w:rPr>
  </w:style>
  <w:style w:type="character" w:styleId="a4">
    <w:name w:val="Hyperlink"/>
    <w:rsid w:val="00912746"/>
    <w:rPr>
      <w:color w:val="000080"/>
      <w:u w:val="single"/>
      <w:lang/>
    </w:rPr>
  </w:style>
  <w:style w:type="paragraph" w:styleId="a5">
    <w:name w:val="Body Text"/>
    <w:basedOn w:val="a"/>
    <w:rsid w:val="00912746"/>
    <w:pPr>
      <w:widowControl w:val="0"/>
    </w:pPr>
  </w:style>
  <w:style w:type="paragraph" w:styleId="a6">
    <w:name w:val="Body Text Indent"/>
    <w:basedOn w:val="a"/>
    <w:rsid w:val="00912746"/>
    <w:pPr>
      <w:autoSpaceDE w:val="0"/>
      <w:ind w:firstLine="709"/>
    </w:pPr>
    <w:rPr>
      <w:kern w:val="1"/>
    </w:rPr>
  </w:style>
  <w:style w:type="paragraph" w:customStyle="1" w:styleId="2">
    <w:name w:val="Текст2"/>
    <w:basedOn w:val="a"/>
    <w:rsid w:val="00912746"/>
    <w:pPr>
      <w:jc w:val="left"/>
    </w:pPr>
    <w:rPr>
      <w:rFonts w:ascii="Courier New" w:hAnsi="Courier New" w:cs="Courier New"/>
      <w:sz w:val="20"/>
    </w:rPr>
  </w:style>
  <w:style w:type="paragraph" w:customStyle="1" w:styleId="3">
    <w:name w:val="Текст3"/>
    <w:basedOn w:val="a"/>
    <w:rsid w:val="00912746"/>
    <w:pPr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9A9ECFC9EB69AD12EFBA220E2AE75572FB638B6B9D9DAAC3E4E27651l3p4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16097</CharactersWithSpaces>
  <SharedDoc>false</SharedDoc>
  <HLinks>
    <vt:vector size="6" baseType="variant">
      <vt:variant>
        <vt:i4>655366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consultantplus://offline/ref=959A9ECFC9EB69AD12EFBA220E2AE75572FB638B6B9D9DAAC3E4E27651l3p4F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2019-12-25T04:49:00Z</cp:lastPrinted>
  <dcterms:created xsi:type="dcterms:W3CDTF">2020-10-13T12:28:00Z</dcterms:created>
  <dcterms:modified xsi:type="dcterms:W3CDTF">2020-10-13T12:28:00Z</dcterms:modified>
</cp:coreProperties>
</file>